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17" w:rsidRPr="00036690" w:rsidRDefault="00A77A75" w:rsidP="00C25917">
      <w:pPr>
        <w:tabs>
          <w:tab w:val="left" w:pos="53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C25917">
        <w:rPr>
          <w:rFonts w:ascii="Times New Roman" w:hAnsi="Times New Roman"/>
          <w:b/>
          <w:sz w:val="24"/>
          <w:szCs w:val="24"/>
        </w:rPr>
        <w:t>Утверждено</w:t>
      </w:r>
      <w:r w:rsidR="00C25917" w:rsidRPr="00036690">
        <w:rPr>
          <w:rFonts w:ascii="Times New Roman" w:hAnsi="Times New Roman"/>
          <w:b/>
          <w:sz w:val="24"/>
          <w:szCs w:val="24"/>
        </w:rPr>
        <w:t xml:space="preserve">      </w:t>
      </w:r>
    </w:p>
    <w:p w:rsidR="00C25917" w:rsidRDefault="00C25917" w:rsidP="00C25917">
      <w:pPr>
        <w:spacing w:after="0"/>
        <w:ind w:left="3540" w:firstLine="30"/>
        <w:jc w:val="right"/>
        <w:rPr>
          <w:rFonts w:ascii="Times New Roman" w:hAnsi="Times New Roman"/>
          <w:b/>
          <w:sz w:val="24"/>
          <w:szCs w:val="24"/>
        </w:rPr>
      </w:pPr>
      <w:r w:rsidRPr="00036690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распоряжением  </w:t>
      </w:r>
      <w:r w:rsidRPr="00036690">
        <w:rPr>
          <w:rFonts w:ascii="Times New Roman" w:hAnsi="Times New Roman"/>
          <w:b/>
          <w:sz w:val="24"/>
          <w:szCs w:val="24"/>
        </w:rPr>
        <w:t xml:space="preserve">директора  </w:t>
      </w:r>
    </w:p>
    <w:p w:rsidR="00C25917" w:rsidRDefault="00C25917" w:rsidP="00C25917">
      <w:pPr>
        <w:spacing w:after="0"/>
        <w:ind w:left="3540" w:firstLine="30"/>
        <w:jc w:val="right"/>
        <w:rPr>
          <w:rFonts w:ascii="Times New Roman" w:hAnsi="Times New Roman"/>
          <w:b/>
          <w:sz w:val="24"/>
          <w:szCs w:val="24"/>
        </w:rPr>
      </w:pPr>
      <w:r w:rsidRPr="00036690">
        <w:rPr>
          <w:rFonts w:ascii="Times New Roman" w:hAnsi="Times New Roman"/>
          <w:b/>
          <w:sz w:val="24"/>
          <w:szCs w:val="24"/>
        </w:rPr>
        <w:t>ГБУ  СОН АО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036690">
        <w:rPr>
          <w:rFonts w:ascii="Times New Roman" w:hAnsi="Times New Roman"/>
          <w:b/>
          <w:sz w:val="24"/>
          <w:szCs w:val="24"/>
        </w:rPr>
        <w:t>Красноборский  КЦСО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25917" w:rsidRPr="00036690" w:rsidRDefault="00C25917" w:rsidP="00C25917">
      <w:pPr>
        <w:spacing w:after="0"/>
        <w:ind w:left="3540" w:firstLine="3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13.05.2016 года № 17/1-од</w:t>
      </w:r>
    </w:p>
    <w:p w:rsidR="0059439D" w:rsidRDefault="0059439D" w:rsidP="0059439D">
      <w:pPr>
        <w:pStyle w:val="a3"/>
        <w:rPr>
          <w:rFonts w:ascii="Times New Roman" w:hAnsi="Times New Roman"/>
          <w:sz w:val="20"/>
          <w:szCs w:val="20"/>
        </w:rPr>
      </w:pPr>
    </w:p>
    <w:p w:rsidR="0059439D" w:rsidRDefault="0059439D" w:rsidP="0059439D">
      <w:pPr>
        <w:pStyle w:val="a3"/>
        <w:rPr>
          <w:rFonts w:ascii="Times New Roman" w:hAnsi="Times New Roman"/>
          <w:sz w:val="20"/>
          <w:szCs w:val="20"/>
        </w:rPr>
      </w:pPr>
    </w:p>
    <w:p w:rsidR="0059439D" w:rsidRDefault="0059439D" w:rsidP="0059439D">
      <w:pPr>
        <w:pStyle w:val="a3"/>
        <w:spacing w:line="276" w:lineRule="auto"/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9439D" w:rsidRDefault="0059439D" w:rsidP="0059439D">
      <w:pPr>
        <w:pStyle w:val="a3"/>
        <w:spacing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отделении абилитации детей с ограниченными возможностями здоровья </w:t>
      </w:r>
    </w:p>
    <w:p w:rsidR="0059439D" w:rsidRDefault="0059439D" w:rsidP="0059439D">
      <w:pPr>
        <w:pStyle w:val="ConsPlusNormal"/>
        <w:widowControl/>
        <w:spacing w:line="276" w:lineRule="auto"/>
        <w:ind w:firstLine="0"/>
        <w:rPr>
          <w:sz w:val="24"/>
          <w:szCs w:val="24"/>
        </w:rPr>
      </w:pPr>
    </w:p>
    <w:p w:rsidR="0059439D" w:rsidRDefault="0059439D" w:rsidP="0059439D">
      <w:pPr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Наименование учреждения - государственное бюджетное учреждение социального обслуживания населения Архангельской области  "Красноборский  комплексный центр социального обслуживания" (далее Учреждение).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абилитации детей с ограниченными возможностями здоровья (далее Отделение) является структурным подразделением Учреждения</w:t>
      </w:r>
      <w:r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предоставляет следующие социальные услуги: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социальные услуги в форме социального обслуживания на дому, детям, имеющим статус ребенок – инвалид, детям, с ограниченными возможностями здоровья, испытывающим трудности в социальной адаптации в возрасте от 0 до 18 лет включительно; 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социальные услуги в полустационарной форме социального обслуживания, срочные социальные услуги и услуги, не относящиеся к социальным услугам (социальное сопровождение), детям, имеющим статус ребенок – инвалид, детям, с ограниченными возможностями здоровья, испытывающим трудности в социальной адаптации в возрасте от 3 до 18 лет включительно. 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Местонахождение Отделения - 165430, Архангельская область, Красноборский район,  с. Красноборск, ул. Гагарина, д. 15.</w:t>
      </w:r>
      <w:proofErr w:type="gramEnd"/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и расширение его возможностей самостоятельно обеспечивать свои основные жизненные потребности при сохранении пребывания получателей социальных услуг в </w:t>
      </w:r>
      <w:proofErr w:type="gramStart"/>
      <w:r>
        <w:rPr>
          <w:rFonts w:ascii="Times New Roman" w:hAnsi="Times New Roman"/>
          <w:sz w:val="28"/>
          <w:szCs w:val="28"/>
        </w:rPr>
        <w:t>привычной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благоприятной среде – месте их проживания.</w:t>
      </w:r>
    </w:p>
    <w:p w:rsidR="0059439D" w:rsidRDefault="0059439D" w:rsidP="005943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социальных услуг в полустационарной форме социального обслуживания является улучшение условий жизнедеятельности получателя социальных услуг и (или) расширение его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возможностей самостоятельно обеспечивать свои основные жизненные потребности.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Основной целью</w:t>
      </w:r>
      <w:r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деятельности Отделения является оказание психолого–педагогической поддержки, создание условий, наиболее благоприятных для социальной адаптации и интеграции в общество детей-инвалидов, детей с ограниченными возможностями здоровья в соответствии со спецификой нарушений их психического, физического и соматического здоровья и оказание комплексной помощи семьям, воспитывающим ребенка – инвалида, ребенка с ограниченными возможностями здоровья.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1.5.</w:t>
      </w:r>
      <w:r>
        <w:rPr>
          <w:rFonts w:ascii="Times New Roman" w:hAnsi="Times New Roman"/>
          <w:sz w:val="28"/>
          <w:szCs w:val="28"/>
        </w:rPr>
        <w:t xml:space="preserve"> Основными задачами Отделения являются: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по комплексной реабилитации получателей социальных услуг, признанных нуждающимися в социальном обслуживании;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индивидуальных программ предоставления социальных услуг (далее ИППСУ);</w:t>
      </w:r>
    </w:p>
    <w:p w:rsidR="0059439D" w:rsidRDefault="0059439D" w:rsidP="0059439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-</w:t>
      </w:r>
      <w:r>
        <w:rPr>
          <w:rStyle w:val="apple-converted-space"/>
          <w:bCs/>
          <w:color w:val="000000" w:themeColor="text1"/>
          <w:szCs w:val="28"/>
        </w:rPr>
        <w:t> </w:t>
      </w:r>
      <w:r>
        <w:rPr>
          <w:rStyle w:val="size14"/>
          <w:color w:val="000000" w:themeColor="text1"/>
          <w:sz w:val="28"/>
          <w:szCs w:val="28"/>
        </w:rPr>
        <w:t>создание благоприятных условий в семье для воспитания, социальной адаптации и интеграции в общество детей с ограниченными возможностями здоровья, детей - инвалидов;</w:t>
      </w:r>
    </w:p>
    <w:p w:rsidR="0059439D" w:rsidRDefault="0059439D" w:rsidP="0059439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-</w:t>
      </w:r>
      <w:r>
        <w:rPr>
          <w:rStyle w:val="apple-converted-space"/>
          <w:bCs/>
          <w:color w:val="000000" w:themeColor="text1"/>
          <w:szCs w:val="28"/>
        </w:rPr>
        <w:t> </w:t>
      </w:r>
      <w:r>
        <w:rPr>
          <w:rStyle w:val="size14"/>
          <w:color w:val="000000" w:themeColor="text1"/>
          <w:sz w:val="28"/>
          <w:szCs w:val="28"/>
        </w:rPr>
        <w:t>оказание комплексной помощи для всестороннего развития ребенка в соответствии с его индивидуальными возможностями;</w:t>
      </w:r>
    </w:p>
    <w:p w:rsidR="0059439D" w:rsidRDefault="0059439D" w:rsidP="0059439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-</w:t>
      </w:r>
      <w:r>
        <w:rPr>
          <w:rStyle w:val="apple-converted-space"/>
          <w:bCs/>
          <w:color w:val="000000" w:themeColor="text1"/>
          <w:szCs w:val="28"/>
        </w:rPr>
        <w:t> </w:t>
      </w:r>
      <w:r>
        <w:rPr>
          <w:rStyle w:val="size14"/>
          <w:color w:val="000000" w:themeColor="text1"/>
          <w:sz w:val="28"/>
          <w:szCs w:val="28"/>
        </w:rPr>
        <w:t>осуществление поэтапного выполнения индивидуальных программ реабилитации детей в части социально-психологической, социально-педагогической помощи;</w:t>
      </w:r>
    </w:p>
    <w:p w:rsidR="0059439D" w:rsidRDefault="0059439D" w:rsidP="0059439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-</w:t>
      </w:r>
      <w:r>
        <w:rPr>
          <w:rStyle w:val="apple-converted-space"/>
          <w:color w:val="000000" w:themeColor="text1"/>
          <w:szCs w:val="28"/>
        </w:rPr>
        <w:t> </w:t>
      </w:r>
      <w:r>
        <w:rPr>
          <w:rStyle w:val="size14"/>
          <w:color w:val="000000" w:themeColor="text1"/>
          <w:sz w:val="28"/>
          <w:szCs w:val="28"/>
        </w:rPr>
        <w:t>обучение родителей (законных представителей) социально-педагогическим технологиям сотрудничества со своим ребенком, оказывать семьям психологическую поддержку, междисциплинарную помощь;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оказание клиентам Отделения необходимых социально - бытовых, социально - медицинских, социально - психологических, социально - педагогических, социально - трудовых, социально - правовых услуг </w:t>
      </w:r>
      <w:r>
        <w:rPr>
          <w:rFonts w:ascii="Times New Roman" w:hAnsi="Times New Roman"/>
          <w:sz w:val="28"/>
          <w:szCs w:val="28"/>
        </w:rPr>
        <w:t>и услуг, не относящихся к социальным услугам (социальное сопровождение)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поддержка семей воспитывающих детей - инвалидов в решении проблем их самообеспечения, реализации собственных возможностей и внутренних ресурсов по преодолению трудных жизненных ситуаций;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социальный патронаж семей воспитывающих детей инвалидов нуждающихся в социальной помощи, реаби</w:t>
      </w:r>
      <w:r>
        <w:rPr>
          <w:rFonts w:ascii="Times New Roman" w:hAnsi="Times New Roman"/>
          <w:color w:val="000000" w:themeColor="text1"/>
          <w:sz w:val="28"/>
          <w:szCs w:val="28"/>
        </w:rPr>
        <w:t>литации и поддержке.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своей деятельности Отделение руководствуются: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 № 442-ФЗ от 28.12.2013 г. «Об основах социального обслуживания граждан в Российской Федерации»;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№ 181-ФЗ от 24 ноября 1995 г. «О социальной защите инвалидов в Российской Федерации»;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Федеральным законом № 124-ФЗ от 24 июля 1998 г. «Об основных гарантиях прав ребенка в Российской Федерации»;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Минтруда России от 24.11.2014 года № 939н «Об утверждении Примерного порядка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в форме социального обслуживания на дому»;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Минтруда России от 24.11.2014 года № 938н «Об утверждении Примерного порядка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в полустационарной форме социального обслуживания»;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Областным законом № 190-11-ОЗ от 24 октября 2014 г. «О реализации государственных полномочий Архангельской области в  сфере социального обслуживания граждан»; 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Архангельской области от 07.11.2014 г. № 452-пп 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Регламента межведомственного взаимодействия исполнительных органов государственной власти Архангельской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связи с реализацией полномочий в сфере социального обслуживания»;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Архангельской области от 18.11.2014 г. № 475-пп «Об утверждении порядков предоставления социальных услуг поставщиками социальных услуг Архангельской области»;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Архангельской  области от 20.11.2014 г. № 37-п  «Об утверждения размера платы за предоставление социальных услуг в Архангельской области и Порядка взимания платы за предоставление социальных услуг в Архангельской области»;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23.12.2014 г. № 42-п «Об утверждении административного регламента по предоставлению государственной услуги по признанию несовершеннолетних граждан нуждающимися в социальном обслуживании и составлению индивидуальных программ предоставления социальных услуг в Архангельской области»;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труда и социальной защиты РФ от 10.11.2014 года № 874н «О примерной форме договора о предоставлении социальных услуг, а также о форме индивидуальной программы предоставления социальных услуг»;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52142-2003 «Социальное обслуживание населения. Качество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услуг. Общие положения»;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52495-2005 «Социальное обслуживание населения. Термины и определения»;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52884-2007 «Социальное обслуживание населения. Порядок и условия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гражданам пожилого возраста и инвалидам»;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53348-2009 «Социальное обслуживание населения. Контроль качества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инвалидам»;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52496-2005 «Социальное обслуживание населения. Контроль качества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услуг. Общие положения»;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52497-2005 «Социальное обслуживание населения. Система качества учреждений социального обслуживания»; 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52888-2013 «Социальное обслуживание населения. Социальные услуги детям»;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53061-2008 «Социальное обслуживание населения. Контроль качества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детям»;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52881-2007 «Социальное обслуживание населения. Типы учреждений социального обслуживания семьи детей»; 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52885-2013 «Социальное обслуживание населения. Социальные услуги семье»;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52888-2013 «Социальное обслуживание населения. Социальные услуги детям»;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53063-2008 «Социальное обслуживание населения. Контроль качества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семье»;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53061-2008 «Социальное обслуживание населения. Контроль качества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детям»;</w:t>
      </w:r>
    </w:p>
    <w:p w:rsidR="0059439D" w:rsidRDefault="0059439D" w:rsidP="0059439D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Национальным стандартом РФ </w:t>
      </w:r>
      <w:hyperlink r:id="rId6" w:history="1">
        <w:r>
          <w:rPr>
            <w:rStyle w:val="a8"/>
            <w:rFonts w:ascii="Times New Roman" w:hAnsi="Times New Roman" w:cs="Times New Roman"/>
            <w:color w:val="000000"/>
            <w:spacing w:val="2"/>
            <w:sz w:val="28"/>
            <w:szCs w:val="28"/>
            <w:shd w:val="clear" w:color="auto" w:fill="FFFFFF"/>
          </w:rPr>
          <w:t xml:space="preserve">ГОСТ </w:t>
        </w:r>
        <w:proofErr w:type="gramStart"/>
        <w:r>
          <w:rPr>
            <w:rStyle w:val="a8"/>
            <w:rFonts w:ascii="Times New Roman" w:hAnsi="Times New Roman" w:cs="Times New Roman"/>
            <w:color w:val="000000"/>
            <w:spacing w:val="2"/>
            <w:sz w:val="28"/>
            <w:szCs w:val="28"/>
            <w:shd w:val="clear" w:color="auto" w:fill="FFFFFF"/>
          </w:rPr>
          <w:t>Р</w:t>
        </w:r>
        <w:proofErr w:type="gramEnd"/>
        <w:r>
          <w:rPr>
            <w:rStyle w:val="a8"/>
            <w:rFonts w:ascii="Times New Roman" w:hAnsi="Times New Roman" w:cs="Times New Roman"/>
            <w:color w:val="000000"/>
            <w:spacing w:val="2"/>
            <w:sz w:val="28"/>
            <w:szCs w:val="28"/>
            <w:shd w:val="clear" w:color="auto" w:fill="FFFFFF"/>
          </w:rPr>
          <w:t xml:space="preserve"> 53059-2008</w:t>
        </w:r>
      </w:hyperlink>
      <w:r>
        <w:rPr>
          <w:rStyle w:val="apple-converted-space"/>
          <w:rFonts w:ascii="Times New Roman" w:hAnsi="Times New Roman"/>
          <w:spacing w:val="2"/>
          <w:szCs w:val="28"/>
          <w:shd w:val="clear" w:color="auto" w:fill="FFFFFF"/>
        </w:rPr>
        <w:t> «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Социальное обслуживание населения. Социальные услуги инвалидам».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39D" w:rsidRDefault="0059439D" w:rsidP="005943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 Основные виды услуг,  предоставляемые получателям </w:t>
      </w:r>
      <w:proofErr w:type="gramStart"/>
      <w:r>
        <w:rPr>
          <w:rFonts w:ascii="Times New Roman" w:hAnsi="Times New Roman"/>
          <w:b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услуг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 учетом индивидуальных потребностей получателям социальных услуг предоставляются следующие виды социальных услуг в форме социального обслуживания на дому: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Социально-бытовые услуги: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написании, прочтении писем и различных документов.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Социально-медицинские услуги: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консультирование по социально-медицинским вопросам (поддержание и сохранение здоровья получателей социальных услуг, </w:t>
      </w:r>
      <w:r>
        <w:rPr>
          <w:rFonts w:ascii="Times New Roman" w:hAnsi="Times New Roman"/>
          <w:sz w:val="28"/>
          <w:szCs w:val="28"/>
        </w:rPr>
        <w:lastRenderedPageBreak/>
        <w:t>проведение оздоровительных мероприятий, наблюдение за получателями социальных услуг для выявления отклонений в состоянии их здоровья);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получении медицинской помощи в государственных медицинских организациях Архангельской области, в том числе в выписке рецептов;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проведении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экспертизы, для установления или изменения группы инвалидности;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получении стационарного социального обслуживания при наличии потребности.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Социально-психологические: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социально-психологическое консультирование, в том числе по вопросам внутрисемейных отношений;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психологическая помощь и поддержка, в том числе гражданам, осуществляющим уход на дому за тяжелобольными получателями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социально-психологический патронаж.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Социально-педагогические услуги: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социально-педагогическая коррекция, включая диагностику и консультирование;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позитивных интересов (в том числе в сфере досуга) у получателей социальных услуг;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досуга (праздники, экскурсии и другие культурные мероприятия).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Социально-трудовые услуги: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помощи в получении образования и (или) квалификации инвалидами (детьми-инвалидами) в соответствии с их способностями.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Социально-правовые услуги</w:t>
      </w:r>
      <w:r>
        <w:rPr>
          <w:rFonts w:ascii="Times New Roman" w:hAnsi="Times New Roman"/>
          <w:sz w:val="28"/>
          <w:szCs w:val="28"/>
        </w:rPr>
        <w:t>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помощи в получении </w:t>
      </w:r>
      <w:proofErr w:type="gramStart"/>
      <w:r>
        <w:rPr>
          <w:rFonts w:ascii="Times New Roman" w:hAnsi="Times New Roman"/>
          <w:sz w:val="28"/>
          <w:szCs w:val="28"/>
        </w:rPr>
        <w:t>юридических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инвалидов (детей-инвалидов) пользованию средствами ухода и техническими средствами реабилитации;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навыкам поведения в быту и общественных местах.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 учетом индивидуальных потребностей получателям социальных услуг предоставляются следующие виды социальных услуг в полустационарной форме социального обслуживания: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Социально-бытовые услуги: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предоставление площади жилых помещений согласно утвержденным нормативам;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досуга и отдыха, в том числе обеспечение книгами, журналами, газетами, настольными играми;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жилых помещений.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Социально-медицинские услуги: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проведение оздоровительных мероприятий;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занятий, обучающих здоровому образу жизни.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Социально-психологические услуги: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социально-психологическое консультирование, в том числе по вопросам внутрисемейных отношений;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психологическая помощь и поддержка, в том числе гражданам, осуществляющим уход на дому за тяжелобольными получателями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услуг, в том числе психологические тренинги;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социально-психологический патронаж.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Социально-педагогические услуги: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социально-педагогическая коррекция, включая диагностику и консультирование;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позитивных интересов (в том числе в сфере досуга) у получателей социальных услуг;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досуга (праздники, экскурсии и другие культурные мероприятия).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инвалидов (детей-инвалидов) пользованию средствами ухода и техническими средствами реабилитации;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навыкам поведения в быту и общественных местах.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Срочные социальные услуги: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получении юридической помощи в целях защиты прав и законных интересов получателей социальных услуг.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2.3.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  <w:proofErr w:type="gramEnd"/>
    </w:p>
    <w:p w:rsidR="0059439D" w:rsidRDefault="0059439D" w:rsidP="0059439D">
      <w:pPr>
        <w:pStyle w:val="a3"/>
        <w:spacing w:after="24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статьей 28 Федерального закона РФ № 442-ФЗ </w:t>
      </w:r>
      <w:r>
        <w:rPr>
          <w:rFonts w:ascii="Times New Roman" w:hAnsi="Times New Roman"/>
          <w:sz w:val="28"/>
          <w:szCs w:val="28"/>
        </w:rPr>
        <w:t xml:space="preserve">«Об основах социального обслуживания </w:t>
      </w:r>
      <w:r>
        <w:rPr>
          <w:rFonts w:ascii="Times New Roman" w:hAnsi="Times New Roman"/>
          <w:sz w:val="28"/>
          <w:szCs w:val="28"/>
        </w:rPr>
        <w:lastRenderedPageBreak/>
        <w:t>граждан в Российской Федерации» и Постановлением Правительства Архангельской области от 07.11.2014 г. № 452-пп  «Об утверждении Регламента межведомственного взаимодействия исполнительных органов государственной власти Архангельской области в связи с реализацией полномочий в сфере социального обслуживания»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59439D" w:rsidRDefault="0059439D" w:rsidP="0059439D">
      <w:pPr>
        <w:pStyle w:val="ConsPlusNormal"/>
        <w:widowControl/>
        <w:spacing w:after="240" w:line="276" w:lineRule="auto"/>
        <w:ind w:left="851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Порядок и условия предоставления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 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Порядок и условия предоставления социальных услуг получателям социальных услуг определяется в соответствии с </w:t>
      </w:r>
      <w:r>
        <w:rPr>
          <w:rFonts w:ascii="Times New Roman" w:hAnsi="Times New Roman"/>
          <w:sz w:val="28"/>
          <w:szCs w:val="28"/>
        </w:rPr>
        <w:t>Постановлением Правительства Архангельской области от 18.11.2014 г. № 475-пп «Об утверждении порядков предоставления социальных услуг поставщиками социальных услуг Архангельской области», Приказом Минтруда России от 24.11.2014 г. № 939н «Об утверждении Примерного порядка предоставления социальных услуг в форме социального обслуживания на дому», Приказом Минтруда России от 24.11.2014 года № 938н «Об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утверждении Примерного порядка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в полустационарной форме социального обслуживания».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3.2.  </w:t>
      </w:r>
      <w:r>
        <w:rPr>
          <w:rFonts w:ascii="Times New Roman" w:hAnsi="Times New Roman"/>
          <w:sz w:val="28"/>
          <w:szCs w:val="28"/>
        </w:rPr>
        <w:t xml:space="preserve">Социальные услуги, предоставляемые в форме социального обслуживания на дому, социальные услуги, предоставляемые в полустационарной форме социального обслуживания, </w:t>
      </w:r>
      <w:r>
        <w:rPr>
          <w:rFonts w:ascii="Times New Roman" w:hAnsi="Times New Roman"/>
          <w:spacing w:val="-12"/>
          <w:sz w:val="28"/>
          <w:szCs w:val="28"/>
        </w:rPr>
        <w:t>предоставляются получателям социальных услуг в соответствии с ИППСУ</w:t>
      </w:r>
      <w:r>
        <w:rPr>
          <w:rFonts w:ascii="Times New Roman" w:hAnsi="Times New Roman"/>
          <w:sz w:val="28"/>
          <w:szCs w:val="28"/>
        </w:rPr>
        <w:t xml:space="preserve"> и на основании договора о предоставлении социальных услуг, заключенного с получателями социальных услуг или их представителями.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Основанием для предоставления социальных услуг является обращение гражданина либо его законного или уполномоченного представителя с заявлением по форме, утвержденной приказом Министерства  труда и социальной защиты РФ от 28.03.2014 г. №159н «Об утверждении формы заявления о предоставлении социальных услуг» (далее заявление).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К заявлению прилагаются следующие документы: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 документ, удостоверяющий личность законного представителя и ребенка;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2)  документ, подтверждающий полномочия представителя, и документ</w:t>
      </w:r>
      <w:r>
        <w:rPr>
          <w:rFonts w:ascii="Times New Roman" w:hAnsi="Times New Roman"/>
          <w:sz w:val="28"/>
          <w:szCs w:val="28"/>
        </w:rPr>
        <w:t>, удостоверяющий его личность, в случае обращения с заявлением через представителя;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 документ, подтверждающий место жительства и (или) пребывания, фактического проживания заявителя на территории Архангельской области;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ИППСУ;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индивидуальная программа реабилитации и абилитации ребенка-инвалида, выданная федеральным государственным учреждением медико-социальной экспертизы (для ребенка-инвалида);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выписка из амбулаторной карты ребенка (при полустационарном социальном обслуживании);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справку от врача - педиатра об отсутствии инфекционных заболеваний при зачислении на социальное обслуживание в полустационарной форме (срок действия справки – 3 дня) (при полустационарном социальном обслуживании);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медицинскую справку о состоянии здоровья ребенка из детской поликлиники (срок действия 10 дней) (при полустационарном социальном обслуживании);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результат обследования на гельминтозы (срок действия 1 год) (при полустационарном социальном обслуживании).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Заявление и документы, указанные в пункте 3.4,  предоставляются в организацию социального обслуживания: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 или через представителя. В данном случае представляются как подлинники, так и копии документов; 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заказным почтовым отправлением. В данном случае направляются копии документов, заверенные в порядке, установленном законодательством РФ.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суток со дня поступления заявления и документов принимает одно из следующих решений: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 предоставлении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услуг. В этом случае Учреждение в течение суток со дня представления документов заключает договор о предоставлении социальных услуг с заявителем или его представителем,  оформляется приказ о зачислении на социальное обслуживание;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возврате заявления и документов. В этом случае Учреждение возвращает заявление и документы и направляет письменное мотивированное уведомление о возврате документов, в котором указывает причины, послужившие основанием для принятия указанного решения.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Основаниями отказа в предоставлении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являются: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представление документов не в полном объеме;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представление заявления и документов, оформление которых не соответствуют требованиям, предусмотренным пунктами 3.3 и 3.5;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заявителем недостоверных сведений. 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Решение Учреждения может быть обжаловано заявителем в установленном</w:t>
      </w:r>
      <w:r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порядке.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proofErr w:type="gramStart"/>
      <w:r>
        <w:rPr>
          <w:rFonts w:ascii="Times New Roman" w:hAnsi="Times New Roman"/>
          <w:sz w:val="28"/>
          <w:szCs w:val="28"/>
        </w:rPr>
        <w:t>Предоставление социальных услуг в Отделении включает в себя предоставление получателю социальных услуг в соответствии:</w:t>
      </w:r>
      <w:proofErr w:type="gramEnd"/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 перечнем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услуг, предоставляемых поставщиками социальных услуг в Архангельской области, утвержденным областным законом № 190-11-ОЗ;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 стандартами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услуг, предоставляемых в форме социального обслуживания на дому и полустационарной форме социального обслуживания.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3.9. </w:t>
      </w:r>
      <w:r>
        <w:rPr>
          <w:rFonts w:ascii="Times New Roman" w:hAnsi="Times New Roman"/>
          <w:sz w:val="28"/>
          <w:szCs w:val="28"/>
        </w:rPr>
        <w:t xml:space="preserve">На каждого получателя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услуг, поступающего на социальное обслуживание в Отделение, заводится личное дело, в котором находятся: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 о предоставлении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документа, удостоверяющего личность получателя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(представителя);</w:t>
      </w:r>
    </w:p>
    <w:p w:rsidR="0059439D" w:rsidRDefault="0059439D" w:rsidP="0059439D">
      <w:pPr>
        <w:pStyle w:val="a3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обследования условий жизнедеятельности;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подтверждающий место жительства и (или) пребывания, фактического проживания заявителя на территории Архангельской области;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индивидуальная программа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договор о предоставлении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 о составе семьи;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страхового удостоверения (СНИЛС) (при наличии);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справки МСЭ (при наличии инвалидности);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документы.</w:t>
      </w:r>
    </w:p>
    <w:p w:rsidR="0059439D" w:rsidRDefault="0059439D" w:rsidP="0059439D">
      <w:pPr>
        <w:pStyle w:val="a3"/>
        <w:spacing w:before="240" w:after="24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  Оплата предоставления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услуг </w:t>
      </w:r>
    </w:p>
    <w:p w:rsidR="0059439D" w:rsidRDefault="0059439D" w:rsidP="0059439D">
      <w:pPr>
        <w:pStyle w:val="a3"/>
        <w:spacing w:before="240" w:after="24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подпункта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 пункта 1 статьи 31 Федерального закона № 442-ФЗ «Об основах социального обслуживания граждан в Российской Федерации» несовершеннолетним детям социальные услуги в форме социального обслуживания на дому, полустационарной форме социального обслуживания предоставляются бесплатно.</w:t>
      </w:r>
    </w:p>
    <w:p w:rsidR="0059439D" w:rsidRDefault="0059439D" w:rsidP="0059439D">
      <w:pPr>
        <w:pStyle w:val="a3"/>
        <w:spacing w:before="240" w:after="24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Структура и организация деятельности Отделения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В своей работе сотрудники Отделения подчиняются непосредственно директору Учреждения. 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Отделение создается, реорганизуются и ликвидируются решением директора Учреждения по согласования с Министерством труда, занятости и социального развития Архангельской области.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Режим работы специалистов Отделения регламентируется Правилами внутреннего трудового распорядка Учреждения.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Деятельность специалистов Отделения регламентируется должностными инструкциями.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 Работа Отделения строится на основе перспективных (годовых), квартальных, ежемесячных (текущих) планов, составляемых в соответствии с основными направлениями деятельности Отделения, Учреждения.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 Отчет о деятельности Отделения предоставляется по утвержденной форме в установленные сроки.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Специалисты Отделения осуществляют социальное обслуживание несовершеннолетних с ограниченными физическими и умственными возможностями здоровья в соответствии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социальными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показаниями.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Несовершеннолетние при зачислении на полустационарное социальное обслуживание посещают Отделение в течение рабочей недели по графику, утвержденному директором Учреждения.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 Работа с несовершеннолетними специалистами Отделения ведется на индивидуальной основе в течение дня, за исключением случаев проведения массовых досуговых мероприятий.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При приеме получателя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специалисты Отделения осуществляют: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регистрацию договоров на социальное обслуживание в Журнале регистрации договоров;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занесение сведений о получателе социальных услуг в Регистр получателей социальных услуг.</w:t>
      </w:r>
    </w:p>
    <w:p w:rsidR="0059439D" w:rsidRDefault="0059439D" w:rsidP="0059439D">
      <w:pPr>
        <w:pStyle w:val="a3"/>
        <w:spacing w:before="240" w:after="24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 Показатели качества и оценка результатов предоставления социальных услуг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6.1.  Основными факторами, определяющими качество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, предоставляемых получателям социальных услуг в форме социального обслуживания на дому, являются: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адресность предоставления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услуг;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приближенность поставщиков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достаточность финансовых, материально-технических, кадровых и информационных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ресурсов у поставщиков.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оценке качества социальной услуги, предоставляемой в форме социального обслуживания на дому, используют следующие критерии: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  полнота предоставления социальной услуги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  <w:t>с требованиями законодательства Российской Федерации и законодательства Архангельской области и ее своевременность;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2)  результативность (эффективность) предоставления социальной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(улучшение условий жизнедеятельности получателя социальных услуг).</w:t>
      </w:r>
    </w:p>
    <w:p w:rsidR="0059439D" w:rsidRDefault="0059439D" w:rsidP="0059439D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Качество социальных услуг, предоставляемых в форме социального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обслуживания на дому, оценивается совокупно по видам социальных услуг исходя из показателей качества предоставления социальных услуг.</w:t>
      </w:r>
      <w:proofErr w:type="gramEnd"/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Показатели качества социальных услуг, предоставляемых в форме социального обслуживания на дому по видам социальных услуг, и оценка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результатов предоставления социальных услуг поставщиками устанавливаются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стандартами социальных услуг. </w:t>
      </w:r>
    </w:p>
    <w:p w:rsidR="0059439D" w:rsidRDefault="0059439D" w:rsidP="005943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качество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услуг, предоставляемых получателям социальных услуг в полустационарной форме социального обслуживания, являются: </w:t>
      </w:r>
    </w:p>
    <w:p w:rsidR="0059439D" w:rsidRDefault="0059439D" w:rsidP="005943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адресность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услуг; </w:t>
      </w:r>
    </w:p>
    <w:p w:rsidR="0059439D" w:rsidRDefault="0059439D" w:rsidP="005943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приближенность организаций социальных услуг к месту жительства получателей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организаций.</w:t>
      </w:r>
    </w:p>
    <w:p w:rsidR="0059439D" w:rsidRDefault="0059439D" w:rsidP="005943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качества социальной услуги, предоставляемой в полустационарной форме социального обслуживания, используют следующие критерии:</w:t>
      </w:r>
    </w:p>
    <w:p w:rsidR="0059439D" w:rsidRDefault="0059439D" w:rsidP="005943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полнота предоставления социальной услуги в соответствии с требованиями законодательства Российской Федерации и законодательства Архангельской области и ее своевременность;</w:t>
      </w:r>
    </w:p>
    <w:p w:rsidR="0059439D" w:rsidRDefault="0059439D" w:rsidP="005943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59439D" w:rsidRDefault="0059439D" w:rsidP="005943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Качество социальных услуг, предоставляемых в полустационарной форме социального обслуживания, оценивается совокупно по видам социальных услуг исходя из показателей качества предоставления социальных услуг.</w:t>
      </w:r>
      <w:proofErr w:type="gramEnd"/>
    </w:p>
    <w:p w:rsidR="0059439D" w:rsidRDefault="0059439D" w:rsidP="005943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социальных услуг, предоставляемых в полустационарной форме социального обслуживания по видам социальных услуг, и оценка результатов предоставления социальных услуг организаций устанавливаются стандартами социальных услуг.</w:t>
      </w:r>
    </w:p>
    <w:p w:rsidR="0059439D" w:rsidRDefault="0059439D" w:rsidP="0059439D">
      <w:pPr>
        <w:pStyle w:val="a3"/>
        <w:spacing w:before="240" w:after="240" w:line="276" w:lineRule="auto"/>
        <w:jc w:val="center"/>
        <w:rPr>
          <w:rFonts w:ascii="Times New Roman" w:hAnsi="Times New Roman" w:cstheme="minorBidi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 Контроль за предоставлением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услуг 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7.1.  </w:t>
      </w:r>
      <w:r>
        <w:rPr>
          <w:rFonts w:ascii="Times New Roman" w:hAnsi="Times New Roman"/>
          <w:bCs/>
          <w:color w:val="000000"/>
          <w:sz w:val="28"/>
          <w:szCs w:val="28"/>
        </w:rPr>
        <w:t>Государственный контроль (надзор) в сфере социального обслуживания: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К отношениям, связанным с осуществлением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порядке, установленном органом государственной власти субъекта Российской Федерации.</w:t>
      </w:r>
    </w:p>
    <w:p w:rsidR="0059439D" w:rsidRDefault="0059439D" w:rsidP="0059439D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7.2. Общественный контроль в сфере социального 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59439D" w:rsidRDefault="0059439D" w:rsidP="0059439D">
      <w:pPr>
        <w:pStyle w:val="ConsPlusNormal"/>
        <w:widowControl/>
        <w:spacing w:before="240" w:after="240"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Прекращение предоставления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</w:t>
      </w:r>
    </w:p>
    <w:p w:rsidR="0059439D" w:rsidRDefault="0059439D" w:rsidP="0059439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 Основаниями прекращения предоставления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услуг в форме социального обслуживания на дому, полустационарной форме социального обслуживания являются:</w:t>
      </w:r>
    </w:p>
    <w:p w:rsidR="0059439D" w:rsidRDefault="0059439D" w:rsidP="0059439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письменное заявление получателя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услуг или его представителя об отказе в предоставлении социальных услуг;</w:t>
      </w:r>
    </w:p>
    <w:p w:rsidR="0059439D" w:rsidRDefault="0059439D" w:rsidP="0059439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окончание срока предоставления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услуг в соответствии с индивидуальной программой и (или) истечение срока действия договора;</w:t>
      </w:r>
    </w:p>
    <w:p w:rsidR="0059439D" w:rsidRDefault="0059439D" w:rsidP="0059439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нарушение получателем социальных услуг (представителем) условий, предусмотренных договором;</w:t>
      </w:r>
    </w:p>
    <w:p w:rsidR="0059439D" w:rsidRDefault="0059439D" w:rsidP="0059439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ликвидация (прекращение деятельности) поставщика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услуг.</w:t>
      </w:r>
    </w:p>
    <w:p w:rsidR="0059439D" w:rsidRDefault="0059439D" w:rsidP="0059439D">
      <w:pPr>
        <w:pStyle w:val="a3"/>
        <w:spacing w:before="240" w:after="24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 Источники финансирования</w:t>
      </w:r>
    </w:p>
    <w:p w:rsidR="0059439D" w:rsidRDefault="0059439D" w:rsidP="0059439D">
      <w:pPr>
        <w:pStyle w:val="a3"/>
        <w:spacing w:line="276" w:lineRule="auto"/>
        <w:ind w:left="-284" w:firstLine="99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9.1. Финансирование Отделения осуществляется за счет средств, предусмотренных в плане финансово - хозяйственной деятельности Учреждения.</w:t>
      </w:r>
    </w:p>
    <w:p w:rsidR="0059439D" w:rsidRDefault="0059439D" w:rsidP="0059439D">
      <w:pPr>
        <w:pStyle w:val="a3"/>
        <w:spacing w:line="276" w:lineRule="auto"/>
        <w:ind w:left="-284" w:firstLine="99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9.2. Дополнительными внебюджетными источниками являются благотворительные взносы и пожертвования.</w:t>
      </w:r>
    </w:p>
    <w:p w:rsidR="0059439D" w:rsidRDefault="0059439D" w:rsidP="0059439D">
      <w:pPr>
        <w:pStyle w:val="a3"/>
        <w:spacing w:line="276" w:lineRule="auto"/>
        <w:ind w:left="-284" w:firstLine="99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39D" w:rsidRDefault="0059439D" w:rsidP="0059439D">
      <w:pPr>
        <w:pStyle w:val="a3"/>
        <w:spacing w:after="24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10. Взаимодействие с другими учреждениями</w:t>
      </w:r>
    </w:p>
    <w:p w:rsidR="0059439D" w:rsidRDefault="0059439D" w:rsidP="00594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10.1. Отделение в своей работе взаимодействует с администрацией МО «Красноборский муниципальный район», администрациями поселений,  ГБУЗ АО «Красноборская ЦРБ» и другими организациями и учреждениями для решения вопросов по оказанию услуг несовершеннолетним и соблюдению их законных прав и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39D" w:rsidRDefault="0059439D" w:rsidP="0059439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10.2. Отделение взаимодействуют с учреждениями культуры, образования, церковью, с частными предприятиями для организации волонтерской и благотворительной помощи несовершеннолетним и семьям, находящимся в трудной жизненной ситуации.</w:t>
      </w:r>
    </w:p>
    <w:p w:rsidR="007E136C" w:rsidRDefault="007E136C" w:rsidP="00C25917">
      <w:pPr>
        <w:tabs>
          <w:tab w:val="left" w:pos="5320"/>
        </w:tabs>
        <w:spacing w:after="0"/>
        <w:ind w:left="-142" w:right="-1"/>
        <w:jc w:val="right"/>
      </w:pPr>
    </w:p>
    <w:p w:rsidR="007D7A1C" w:rsidRPr="00A65E81" w:rsidRDefault="007D7A1C" w:rsidP="00A65E81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7D7A1C" w:rsidRPr="00A65E81" w:rsidSect="00A708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535"/>
    <w:multiLevelType w:val="hybridMultilevel"/>
    <w:tmpl w:val="96D0142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CC65A18"/>
    <w:multiLevelType w:val="hybridMultilevel"/>
    <w:tmpl w:val="C5C6B9B8"/>
    <w:lvl w:ilvl="0" w:tplc="660A2A9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DB4001"/>
    <w:multiLevelType w:val="hybridMultilevel"/>
    <w:tmpl w:val="B85AF1E8"/>
    <w:lvl w:ilvl="0" w:tplc="EF264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0247"/>
    <w:multiLevelType w:val="hybridMultilevel"/>
    <w:tmpl w:val="78F2729A"/>
    <w:lvl w:ilvl="0" w:tplc="D9C03FCA">
      <w:start w:val="5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275D69"/>
    <w:multiLevelType w:val="hybridMultilevel"/>
    <w:tmpl w:val="A714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36C"/>
    <w:rsid w:val="00050133"/>
    <w:rsid w:val="000531D1"/>
    <w:rsid w:val="00133012"/>
    <w:rsid w:val="001A56E6"/>
    <w:rsid w:val="001D5296"/>
    <w:rsid w:val="002257EF"/>
    <w:rsid w:val="00284407"/>
    <w:rsid w:val="0030265B"/>
    <w:rsid w:val="003202AC"/>
    <w:rsid w:val="00320D94"/>
    <w:rsid w:val="00385C75"/>
    <w:rsid w:val="003A1B70"/>
    <w:rsid w:val="003D7150"/>
    <w:rsid w:val="003E0570"/>
    <w:rsid w:val="0040625B"/>
    <w:rsid w:val="00452D5F"/>
    <w:rsid w:val="0051085C"/>
    <w:rsid w:val="0052729D"/>
    <w:rsid w:val="005405D0"/>
    <w:rsid w:val="005703AC"/>
    <w:rsid w:val="0059439D"/>
    <w:rsid w:val="005B6803"/>
    <w:rsid w:val="005E4AEF"/>
    <w:rsid w:val="00604DBE"/>
    <w:rsid w:val="006444FD"/>
    <w:rsid w:val="00671B86"/>
    <w:rsid w:val="006D49B3"/>
    <w:rsid w:val="0071221D"/>
    <w:rsid w:val="00733BE9"/>
    <w:rsid w:val="007D7A1C"/>
    <w:rsid w:val="007E136C"/>
    <w:rsid w:val="00834E67"/>
    <w:rsid w:val="009069DB"/>
    <w:rsid w:val="009163EB"/>
    <w:rsid w:val="009407D3"/>
    <w:rsid w:val="009439C0"/>
    <w:rsid w:val="009546CA"/>
    <w:rsid w:val="00993779"/>
    <w:rsid w:val="00A65E81"/>
    <w:rsid w:val="00A70899"/>
    <w:rsid w:val="00A72285"/>
    <w:rsid w:val="00A77A75"/>
    <w:rsid w:val="00A83125"/>
    <w:rsid w:val="00A83C97"/>
    <w:rsid w:val="00A97C1A"/>
    <w:rsid w:val="00AD3E74"/>
    <w:rsid w:val="00B23C24"/>
    <w:rsid w:val="00BE291D"/>
    <w:rsid w:val="00C25917"/>
    <w:rsid w:val="00C46C86"/>
    <w:rsid w:val="00C56396"/>
    <w:rsid w:val="00D1289C"/>
    <w:rsid w:val="00D403EF"/>
    <w:rsid w:val="00D71BAA"/>
    <w:rsid w:val="00DA540B"/>
    <w:rsid w:val="00DF0AF0"/>
    <w:rsid w:val="00E06F02"/>
    <w:rsid w:val="00E10638"/>
    <w:rsid w:val="00E15C3D"/>
    <w:rsid w:val="00EB3CAA"/>
    <w:rsid w:val="00EE7424"/>
    <w:rsid w:val="00F02101"/>
    <w:rsid w:val="00F27E1A"/>
    <w:rsid w:val="00F74195"/>
    <w:rsid w:val="00FA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85"/>
  </w:style>
  <w:style w:type="paragraph" w:styleId="2">
    <w:name w:val="heading 2"/>
    <w:basedOn w:val="a"/>
    <w:link w:val="20"/>
    <w:uiPriority w:val="9"/>
    <w:qFormat/>
    <w:rsid w:val="00DA5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1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E13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A83125"/>
    <w:rPr>
      <w:b/>
      <w:bCs/>
    </w:rPr>
  </w:style>
  <w:style w:type="character" w:customStyle="1" w:styleId="apple-converted-space">
    <w:name w:val="apple-converted-space"/>
    <w:basedOn w:val="a0"/>
    <w:rsid w:val="00A83125"/>
  </w:style>
  <w:style w:type="paragraph" w:styleId="a5">
    <w:name w:val="Balloon Text"/>
    <w:basedOn w:val="a"/>
    <w:link w:val="a6"/>
    <w:uiPriority w:val="99"/>
    <w:semiHidden/>
    <w:unhideWhenUsed/>
    <w:rsid w:val="00E0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F02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E0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14">
    <w:name w:val="size14"/>
    <w:basedOn w:val="a0"/>
    <w:rsid w:val="00E06F02"/>
  </w:style>
  <w:style w:type="character" w:styleId="a8">
    <w:name w:val="Hyperlink"/>
    <w:basedOn w:val="a0"/>
    <w:uiPriority w:val="99"/>
    <w:semiHidden/>
    <w:unhideWhenUsed/>
    <w:rsid w:val="00C56396"/>
    <w:rPr>
      <w:color w:val="0000FF"/>
      <w:u w:val="single"/>
    </w:rPr>
  </w:style>
  <w:style w:type="character" w:customStyle="1" w:styleId="FontStyle12">
    <w:name w:val="Font Style12"/>
    <w:rsid w:val="00604DBE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3D7150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A77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A540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0687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E06F-98B9-447A-916D-427BA2FF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2016-10-26T07:27:00Z</dcterms:created>
  <dcterms:modified xsi:type="dcterms:W3CDTF">2016-11-02T10:04:00Z</dcterms:modified>
</cp:coreProperties>
</file>